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65" w:rsidRDefault="00EF5165" w:rsidP="00EF5165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F5165">
        <w:rPr>
          <w:rFonts w:ascii="宋体" w:eastAsia="宋体" w:hAnsi="宋体" w:hint="eastAsia"/>
          <w:b/>
          <w:bCs/>
          <w:sz w:val="30"/>
          <w:szCs w:val="30"/>
        </w:rPr>
        <w:t>中医康复技术</w:t>
      </w:r>
    </w:p>
    <w:p w:rsidR="00B84468" w:rsidRPr="00EF5165" w:rsidRDefault="00B84468" w:rsidP="00EF5165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</w:p>
    <w:p w:rsidR="00B84468" w:rsidRPr="00EF5165" w:rsidRDefault="00EF5165" w:rsidP="00EF516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84468">
        <w:rPr>
          <w:rFonts w:ascii="宋体" w:eastAsia="宋体" w:hAnsi="宋体" w:hint="eastAsia"/>
          <w:b/>
          <w:bCs/>
          <w:sz w:val="24"/>
          <w:szCs w:val="24"/>
        </w:rPr>
        <w:t>培养目标</w:t>
      </w:r>
      <w:r w:rsidRPr="00EF5165">
        <w:rPr>
          <w:rFonts w:ascii="宋体" w:eastAsia="宋体" w:hAnsi="宋体" w:hint="eastAsia"/>
          <w:sz w:val="24"/>
          <w:szCs w:val="24"/>
        </w:rPr>
        <w:t>：培养具有德智体全面发展、掌握中国传统康复和现代康复治疗的基础理论、基本知识、基本技术、具有独立的实践操作能力及发展潜力的中医康复技术人才。</w:t>
      </w:r>
    </w:p>
    <w:p w:rsidR="00B84468" w:rsidRPr="00B84468" w:rsidRDefault="00EF5165" w:rsidP="00EF5165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84468">
        <w:rPr>
          <w:rFonts w:ascii="宋体" w:eastAsia="宋体" w:hAnsi="宋体" w:hint="eastAsia"/>
          <w:b/>
          <w:bCs/>
          <w:sz w:val="24"/>
          <w:szCs w:val="24"/>
        </w:rPr>
        <w:t>主要课程</w:t>
      </w:r>
      <w:r w:rsidRPr="00EF5165">
        <w:rPr>
          <w:rFonts w:ascii="宋体" w:eastAsia="宋体" w:hAnsi="宋体" w:hint="eastAsia"/>
          <w:sz w:val="24"/>
          <w:szCs w:val="24"/>
        </w:rPr>
        <w:t>：中医基础理论、中医诊断技术、中药方剂学基础、经络腧穴学、推拿手法、推拿治疗、中医外治疗法、针灸治疗技术、中医正骨技术、中医养生康复技术、解剖生理学、康复医学基础、临床医学概要、康复评定与治疗、常见疾病康复等。</w:t>
      </w:r>
      <w:bookmarkStart w:id="0" w:name="_GoBack"/>
      <w:bookmarkEnd w:id="0"/>
    </w:p>
    <w:p w:rsidR="00712208" w:rsidRPr="00EF5165" w:rsidRDefault="00EF5165" w:rsidP="00EF5165">
      <w:pPr>
        <w:spacing w:line="360" w:lineRule="auto"/>
        <w:rPr>
          <w:rFonts w:ascii="宋体" w:eastAsia="宋体" w:hAnsi="宋体"/>
          <w:sz w:val="24"/>
          <w:szCs w:val="24"/>
        </w:rPr>
      </w:pPr>
      <w:r w:rsidRPr="00B84468">
        <w:rPr>
          <w:rFonts w:ascii="宋体" w:eastAsia="宋体" w:hAnsi="宋体" w:hint="eastAsia"/>
          <w:b/>
          <w:bCs/>
          <w:sz w:val="24"/>
          <w:szCs w:val="24"/>
        </w:rPr>
        <w:t>就业方向</w:t>
      </w:r>
      <w:r w:rsidRPr="00EF5165">
        <w:rPr>
          <w:rFonts w:ascii="宋体" w:eastAsia="宋体" w:hAnsi="宋体" w:hint="eastAsia"/>
          <w:sz w:val="24"/>
          <w:szCs w:val="24"/>
        </w:rPr>
        <w:t>：各类医疗机构康复中心、康复医院、各级中西医院的康复科、疗养机构、护理院、健康俱乐部、养生保健中心等。</w:t>
      </w:r>
    </w:p>
    <w:sectPr w:rsidR="00712208" w:rsidRPr="00EF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5"/>
    <w:rsid w:val="00712208"/>
    <w:rsid w:val="00B84468"/>
    <w:rsid w:val="00E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598F"/>
  <w15:chartTrackingRefBased/>
  <w15:docId w15:val="{C5ECA637-75B6-4B5C-8392-3EE61153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艳</dc:creator>
  <cp:keywords/>
  <dc:description/>
  <cp:lastModifiedBy>闫 艳</cp:lastModifiedBy>
  <cp:revision>2</cp:revision>
  <dcterms:created xsi:type="dcterms:W3CDTF">2019-10-20T14:29:00Z</dcterms:created>
  <dcterms:modified xsi:type="dcterms:W3CDTF">2019-10-20T14:35:00Z</dcterms:modified>
</cp:coreProperties>
</file>